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D774" w14:textId="1D6F3265" w:rsidR="00D95DA8" w:rsidRPr="006E4867" w:rsidRDefault="00CA5D27" w:rsidP="00B3486C">
      <w:pPr>
        <w:rPr>
          <w:rFonts w:ascii="Calibri" w:hAnsi="Calibri"/>
          <w:b/>
          <w:color w:val="000000"/>
          <w:sz w:val="32"/>
          <w:lang w:val="de-DE"/>
        </w:rPr>
      </w:pPr>
      <w:r>
        <w:rPr>
          <w:rFonts w:ascii="Calibri" w:hAnsi="Calibri"/>
          <w:b/>
          <w:color w:val="000000"/>
          <w:sz w:val="32"/>
          <w:lang w:val="de-DE"/>
        </w:rPr>
        <w:t xml:space="preserve">Name: </w:t>
      </w:r>
      <w:r w:rsidR="00D651A1" w:rsidRPr="006E4867">
        <w:rPr>
          <w:rFonts w:ascii="Calibri" w:hAnsi="Calibri"/>
          <w:b/>
          <w:color w:val="000000"/>
          <w:sz w:val="32"/>
          <w:lang w:val="de-DE"/>
        </w:rPr>
        <w:t>Anıl Axel Tellbüscher</w:t>
      </w:r>
    </w:p>
    <w:p w14:paraId="3A8345D2" w14:textId="0D66FFBB" w:rsidR="004D2D93" w:rsidRPr="00094C08" w:rsidRDefault="00CA5D27" w:rsidP="004D2D93">
      <w:pPr>
        <w:jc w:val="both"/>
        <w:rPr>
          <w:rFonts w:ascii="Calibri" w:hAnsi="Calibri"/>
          <w:b/>
          <w:color w:val="000000"/>
          <w:sz w:val="32"/>
          <w:lang w:val="en-US"/>
        </w:rPr>
      </w:pPr>
      <w:r>
        <w:rPr>
          <w:rFonts w:ascii="Calibri" w:hAnsi="Calibri"/>
          <w:b/>
          <w:color w:val="000000"/>
          <w:sz w:val="32"/>
          <w:lang w:val="en-US"/>
        </w:rPr>
        <w:t xml:space="preserve">Project title: </w:t>
      </w:r>
      <w:r w:rsidR="00DB541D" w:rsidRPr="00094C08">
        <w:rPr>
          <w:rFonts w:ascii="Calibri" w:hAnsi="Calibri"/>
          <w:b/>
          <w:color w:val="000000"/>
          <w:sz w:val="32"/>
          <w:lang w:val="en-US"/>
        </w:rPr>
        <w:t>Flocculation/</w:t>
      </w:r>
      <w:r w:rsidR="00150CEF" w:rsidRPr="00094C08">
        <w:rPr>
          <w:rFonts w:ascii="Calibri" w:hAnsi="Calibri"/>
          <w:b/>
          <w:color w:val="000000"/>
          <w:sz w:val="32"/>
          <w:lang w:val="en-US"/>
        </w:rPr>
        <w:t>c</w:t>
      </w:r>
      <w:r w:rsidR="00DB541D" w:rsidRPr="00094C08">
        <w:rPr>
          <w:rFonts w:ascii="Calibri" w:hAnsi="Calibri"/>
          <w:b/>
          <w:color w:val="000000"/>
          <w:sz w:val="32"/>
          <w:lang w:val="en-US"/>
        </w:rPr>
        <w:t>oagulation</w:t>
      </w:r>
      <w:r w:rsidR="007A37E2" w:rsidRPr="00094C08">
        <w:rPr>
          <w:rFonts w:ascii="Calibri" w:hAnsi="Calibri"/>
          <w:b/>
          <w:color w:val="000000"/>
          <w:sz w:val="32"/>
          <w:lang w:val="en-US"/>
        </w:rPr>
        <w:t xml:space="preserve">: a </w:t>
      </w:r>
      <w:r w:rsidR="00984BE6" w:rsidRPr="00094C08">
        <w:rPr>
          <w:rFonts w:ascii="Calibri" w:hAnsi="Calibri"/>
          <w:b/>
          <w:color w:val="000000"/>
          <w:sz w:val="32"/>
          <w:lang w:val="en-US"/>
        </w:rPr>
        <w:t xml:space="preserve">suitable </w:t>
      </w:r>
      <w:r w:rsidR="00150CEF" w:rsidRPr="00094C08">
        <w:rPr>
          <w:rFonts w:ascii="Calibri" w:hAnsi="Calibri"/>
          <w:b/>
          <w:color w:val="000000"/>
          <w:sz w:val="32"/>
          <w:lang w:val="en-US"/>
        </w:rPr>
        <w:t>combination of w</w:t>
      </w:r>
      <w:r w:rsidR="0019345F" w:rsidRPr="00094C08">
        <w:rPr>
          <w:rFonts w:ascii="Calibri" w:hAnsi="Calibri"/>
          <w:b/>
          <w:color w:val="000000"/>
          <w:sz w:val="32"/>
          <w:lang w:val="en-US"/>
        </w:rPr>
        <w:t xml:space="preserve">ater treatment </w:t>
      </w:r>
      <w:r w:rsidR="00150CEF" w:rsidRPr="00094C08">
        <w:rPr>
          <w:rFonts w:ascii="Calibri" w:hAnsi="Calibri"/>
          <w:b/>
          <w:color w:val="000000"/>
          <w:sz w:val="32"/>
          <w:lang w:val="en-US"/>
        </w:rPr>
        <w:t>and</w:t>
      </w:r>
      <w:r w:rsidR="008313D2" w:rsidRPr="00094C08">
        <w:rPr>
          <w:rFonts w:ascii="Calibri" w:hAnsi="Calibri"/>
          <w:b/>
          <w:color w:val="000000"/>
          <w:sz w:val="32"/>
          <w:lang w:val="en-US"/>
        </w:rPr>
        <w:t xml:space="preserve"> value-addition </w:t>
      </w:r>
      <w:r w:rsidR="007A37E2" w:rsidRPr="00094C08">
        <w:rPr>
          <w:rFonts w:ascii="Calibri" w:hAnsi="Calibri"/>
          <w:b/>
          <w:color w:val="000000"/>
          <w:sz w:val="32"/>
          <w:lang w:val="en-US"/>
        </w:rPr>
        <w:t>for</w:t>
      </w:r>
      <w:r w:rsidR="00A81D04">
        <w:rPr>
          <w:rFonts w:ascii="Calibri" w:hAnsi="Calibri"/>
          <w:b/>
          <w:color w:val="000000"/>
          <w:sz w:val="32"/>
          <w:lang w:val="en-US"/>
        </w:rPr>
        <w:t xml:space="preserve"> a</w:t>
      </w:r>
      <w:r w:rsidR="00984BE6" w:rsidRPr="00094C08">
        <w:rPr>
          <w:rFonts w:ascii="Calibri" w:hAnsi="Calibri"/>
          <w:b/>
          <w:color w:val="000000"/>
          <w:sz w:val="32"/>
          <w:lang w:val="en-US"/>
        </w:rPr>
        <w:t xml:space="preserve"> </w:t>
      </w:r>
      <w:r w:rsidR="007A37E2" w:rsidRPr="00094C08">
        <w:rPr>
          <w:rFonts w:ascii="Calibri" w:hAnsi="Calibri"/>
          <w:b/>
          <w:color w:val="000000"/>
          <w:sz w:val="32"/>
          <w:lang w:val="en-US"/>
        </w:rPr>
        <w:t xml:space="preserve">more </w:t>
      </w:r>
      <w:r w:rsidR="00984BE6" w:rsidRPr="00094C08">
        <w:rPr>
          <w:rFonts w:ascii="Calibri" w:hAnsi="Calibri"/>
          <w:b/>
          <w:color w:val="000000"/>
          <w:sz w:val="32"/>
          <w:lang w:val="en-US"/>
        </w:rPr>
        <w:t>circular</w:t>
      </w:r>
      <w:r w:rsidR="008313D2" w:rsidRPr="00094C08">
        <w:rPr>
          <w:rFonts w:ascii="Calibri" w:hAnsi="Calibri"/>
          <w:b/>
          <w:color w:val="000000"/>
          <w:sz w:val="32"/>
          <w:lang w:val="en-US"/>
        </w:rPr>
        <w:t xml:space="preserve"> a</w:t>
      </w:r>
      <w:r w:rsidR="00150CEF" w:rsidRPr="00094C08">
        <w:rPr>
          <w:rFonts w:ascii="Calibri" w:hAnsi="Calibri"/>
          <w:b/>
          <w:color w:val="000000"/>
          <w:sz w:val="32"/>
          <w:lang w:val="en-US"/>
        </w:rPr>
        <w:t>quaculture</w:t>
      </w:r>
      <w:r w:rsidR="00DB541D" w:rsidRPr="00094C08">
        <w:rPr>
          <w:rFonts w:ascii="Calibri" w:hAnsi="Calibri"/>
          <w:b/>
          <w:color w:val="000000"/>
          <w:sz w:val="32"/>
          <w:lang w:val="en-US"/>
        </w:rPr>
        <w:t>?</w:t>
      </w:r>
    </w:p>
    <w:p w14:paraId="591A6A78" w14:textId="1F1156C8" w:rsidR="004D2D93" w:rsidRDefault="004D2D93" w:rsidP="004D2D93">
      <w:pPr>
        <w:jc w:val="both"/>
        <w:rPr>
          <w:rFonts w:ascii="Calibri" w:hAnsi="Calibri"/>
          <w:b/>
          <w:color w:val="000000"/>
          <w:sz w:val="32"/>
          <w:lang w:val="en-US"/>
        </w:rPr>
      </w:pPr>
    </w:p>
    <w:p w14:paraId="49A98ACC" w14:textId="5DABD330" w:rsidR="004B6C08" w:rsidRDefault="00DD0AED" w:rsidP="004D2D93">
      <w:pPr>
        <w:jc w:val="both"/>
        <w:rPr>
          <w:rFonts w:ascii="Calibri" w:hAnsi="Calibri" w:cs="Arial"/>
          <w:lang w:val="en-US"/>
        </w:rPr>
      </w:pPr>
      <w:r>
        <w:rPr>
          <w:rFonts w:ascii="Calibri" w:hAnsi="Calibri" w:cs="Arial"/>
          <w:lang w:val="en-US"/>
        </w:rPr>
        <w:t>Chemical f</w:t>
      </w:r>
      <w:r w:rsidR="00666947" w:rsidRPr="00094C08">
        <w:rPr>
          <w:rFonts w:ascii="Calibri" w:hAnsi="Calibri" w:cs="Arial"/>
          <w:lang w:val="en-US"/>
        </w:rPr>
        <w:t xml:space="preserve">locculants and coagulants </w:t>
      </w:r>
      <w:r>
        <w:rPr>
          <w:rFonts w:ascii="Calibri" w:hAnsi="Calibri" w:cs="Arial"/>
          <w:lang w:val="en-US"/>
        </w:rPr>
        <w:t>are</w:t>
      </w:r>
      <w:r w:rsidR="00666947" w:rsidRPr="00094C08">
        <w:rPr>
          <w:rFonts w:ascii="Calibri" w:hAnsi="Calibri" w:cs="Arial"/>
          <w:lang w:val="en-US"/>
        </w:rPr>
        <w:t xml:space="preserve"> </w:t>
      </w:r>
      <w:r w:rsidR="00E31DBD" w:rsidRPr="00094C08">
        <w:rPr>
          <w:rFonts w:ascii="Calibri" w:hAnsi="Calibri" w:cs="Arial"/>
          <w:lang w:val="en-US"/>
        </w:rPr>
        <w:t xml:space="preserve">part of the toolkit of </w:t>
      </w:r>
      <w:r w:rsidR="00517FD4" w:rsidRPr="00094C08">
        <w:rPr>
          <w:rFonts w:ascii="Calibri" w:hAnsi="Calibri" w:cs="Arial"/>
          <w:lang w:val="en-US"/>
        </w:rPr>
        <w:t xml:space="preserve">wastewater treatment plants </w:t>
      </w:r>
      <w:r w:rsidR="001C03CB" w:rsidRPr="00094C08">
        <w:rPr>
          <w:rFonts w:ascii="Calibri" w:hAnsi="Calibri" w:cs="Arial"/>
          <w:lang w:val="en-US"/>
        </w:rPr>
        <w:t>all over</w:t>
      </w:r>
      <w:r w:rsidR="00517FD4" w:rsidRPr="00094C08">
        <w:rPr>
          <w:rFonts w:ascii="Calibri" w:hAnsi="Calibri" w:cs="Arial"/>
          <w:lang w:val="en-US"/>
        </w:rPr>
        <w:t xml:space="preserve"> the worl</w:t>
      </w:r>
      <w:r w:rsidR="001C03CB" w:rsidRPr="00094C08">
        <w:rPr>
          <w:rFonts w:ascii="Calibri" w:hAnsi="Calibri" w:cs="Arial"/>
          <w:lang w:val="en-US"/>
        </w:rPr>
        <w:t xml:space="preserve">d </w:t>
      </w:r>
      <w:r w:rsidR="00094C08">
        <w:rPr>
          <w:rFonts w:ascii="Calibri" w:hAnsi="Calibri" w:cs="Arial"/>
          <w:lang w:val="en-US"/>
        </w:rPr>
        <w:t>for</w:t>
      </w:r>
      <w:r w:rsidR="001C03CB" w:rsidRPr="00094C08">
        <w:rPr>
          <w:rFonts w:ascii="Calibri" w:hAnsi="Calibri" w:cs="Arial"/>
          <w:lang w:val="en-US"/>
        </w:rPr>
        <w:t xml:space="preserve"> many decades</w:t>
      </w:r>
      <w:r w:rsidR="00517FD4" w:rsidRPr="00094C08">
        <w:rPr>
          <w:rFonts w:ascii="Calibri" w:hAnsi="Calibri" w:cs="Arial"/>
          <w:lang w:val="en-US"/>
        </w:rPr>
        <w:t>.</w:t>
      </w:r>
      <w:r>
        <w:rPr>
          <w:rFonts w:ascii="Calibri" w:hAnsi="Calibri" w:cs="Arial"/>
          <w:lang w:val="en-US"/>
        </w:rPr>
        <w:t xml:space="preserve"> The</w:t>
      </w:r>
      <w:r w:rsidR="0037404F">
        <w:rPr>
          <w:rFonts w:ascii="Calibri" w:hAnsi="Calibri" w:cs="Arial"/>
          <w:lang w:val="en-US"/>
        </w:rPr>
        <w:t xml:space="preserve"> </w:t>
      </w:r>
      <w:r w:rsidR="00AC585F">
        <w:rPr>
          <w:rFonts w:ascii="Calibri" w:hAnsi="Calibri" w:cs="Arial"/>
          <w:lang w:val="en-US"/>
        </w:rPr>
        <w:t xml:space="preserve">main </w:t>
      </w:r>
      <w:r w:rsidR="0037404F">
        <w:rPr>
          <w:rFonts w:ascii="Calibri" w:hAnsi="Calibri" w:cs="Arial"/>
          <w:lang w:val="en-US"/>
        </w:rPr>
        <w:t xml:space="preserve">purpose of their application is the reduction of </w:t>
      </w:r>
      <w:r w:rsidR="005C7828">
        <w:rPr>
          <w:rFonts w:ascii="Calibri" w:hAnsi="Calibri" w:cs="Arial"/>
          <w:lang w:val="en-US"/>
        </w:rPr>
        <w:t>phosphate</w:t>
      </w:r>
      <w:r w:rsidR="00AC585F">
        <w:rPr>
          <w:rFonts w:ascii="Calibri" w:hAnsi="Calibri" w:cs="Arial"/>
          <w:lang w:val="en-US"/>
        </w:rPr>
        <w:t xml:space="preserve"> loads in the water</w:t>
      </w:r>
      <w:r w:rsidR="006C4EE5">
        <w:rPr>
          <w:rFonts w:ascii="Calibri" w:hAnsi="Calibri" w:cs="Arial"/>
          <w:lang w:val="en-US"/>
        </w:rPr>
        <w:t>, but they can also be efficient in the removal of other</w:t>
      </w:r>
      <w:r w:rsidR="00B74252">
        <w:rPr>
          <w:rFonts w:ascii="Calibri" w:hAnsi="Calibri" w:cs="Arial"/>
          <w:lang w:val="en-US"/>
        </w:rPr>
        <w:t xml:space="preserve"> </w:t>
      </w:r>
      <w:r w:rsidR="00E50D2F">
        <w:rPr>
          <w:rFonts w:ascii="Calibri" w:hAnsi="Calibri" w:cs="Arial"/>
          <w:lang w:val="en-US"/>
        </w:rPr>
        <w:t xml:space="preserve">substances such as nitrogenous compounds, </w:t>
      </w:r>
      <w:r w:rsidR="006E4867">
        <w:rPr>
          <w:rFonts w:ascii="Calibri" w:hAnsi="Calibri" w:cs="Arial"/>
          <w:lang w:val="en-US"/>
        </w:rPr>
        <w:t>metals,</w:t>
      </w:r>
      <w:r w:rsidR="00E50D2F">
        <w:rPr>
          <w:rFonts w:ascii="Calibri" w:hAnsi="Calibri" w:cs="Arial"/>
          <w:lang w:val="en-US"/>
        </w:rPr>
        <w:t xml:space="preserve"> and organic matter. </w:t>
      </w:r>
      <w:r w:rsidR="00B70207">
        <w:rPr>
          <w:rFonts w:ascii="Calibri" w:hAnsi="Calibri" w:cs="Arial"/>
          <w:lang w:val="en-US"/>
        </w:rPr>
        <w:t xml:space="preserve">They are thus an important tool to control </w:t>
      </w:r>
      <w:r w:rsidR="0035607F">
        <w:rPr>
          <w:rFonts w:ascii="Calibri" w:hAnsi="Calibri" w:cs="Arial"/>
          <w:lang w:val="en-US"/>
        </w:rPr>
        <w:t xml:space="preserve">aqueous </w:t>
      </w:r>
      <w:r w:rsidR="00B70207">
        <w:rPr>
          <w:rFonts w:ascii="Calibri" w:hAnsi="Calibri" w:cs="Arial"/>
          <w:lang w:val="en-US"/>
        </w:rPr>
        <w:t>anthropogenic emissions into nature</w:t>
      </w:r>
      <w:r w:rsidR="00D868BB">
        <w:rPr>
          <w:rFonts w:ascii="Calibri" w:hAnsi="Calibri" w:cs="Arial"/>
          <w:lang w:val="en-US"/>
        </w:rPr>
        <w:t xml:space="preserve"> and re</w:t>
      </w:r>
      <w:r w:rsidR="006D07FD">
        <w:rPr>
          <w:rFonts w:ascii="Calibri" w:hAnsi="Calibri" w:cs="Arial"/>
          <w:lang w:val="en-US"/>
        </w:rPr>
        <w:t>duce environmental pollution</w:t>
      </w:r>
      <w:r w:rsidR="00B70207">
        <w:rPr>
          <w:rFonts w:ascii="Calibri" w:hAnsi="Calibri" w:cs="Arial"/>
          <w:lang w:val="en-US"/>
        </w:rPr>
        <w:t xml:space="preserve">. </w:t>
      </w:r>
    </w:p>
    <w:p w14:paraId="59D02B98" w14:textId="4B054660" w:rsidR="006450A6" w:rsidRDefault="006450A6" w:rsidP="004D2D93">
      <w:pPr>
        <w:jc w:val="both"/>
        <w:rPr>
          <w:rFonts w:ascii="Calibri" w:hAnsi="Calibri" w:cs="Arial"/>
          <w:lang w:val="en-US"/>
        </w:rPr>
      </w:pPr>
    </w:p>
    <w:p w14:paraId="1B078B4D" w14:textId="0ABC38AF" w:rsidR="00D868BB" w:rsidRDefault="00D868BB" w:rsidP="004D2D93">
      <w:pPr>
        <w:jc w:val="both"/>
        <w:rPr>
          <w:rFonts w:ascii="Calibri" w:hAnsi="Calibri" w:cs="Arial"/>
          <w:lang w:val="en-US"/>
        </w:rPr>
      </w:pPr>
      <w:r>
        <w:rPr>
          <w:rFonts w:ascii="Calibri" w:hAnsi="Calibri" w:cs="Arial"/>
          <w:lang w:val="en-US"/>
        </w:rPr>
        <w:t xml:space="preserve">In aquaculture, </w:t>
      </w:r>
      <w:r w:rsidR="00BA3E57">
        <w:rPr>
          <w:rFonts w:ascii="Calibri" w:hAnsi="Calibri" w:cs="Arial"/>
          <w:lang w:val="en-US"/>
        </w:rPr>
        <w:t>the mentioned substances</w:t>
      </w:r>
      <w:r>
        <w:rPr>
          <w:rFonts w:ascii="Calibri" w:hAnsi="Calibri" w:cs="Arial"/>
          <w:lang w:val="en-US"/>
        </w:rPr>
        <w:t xml:space="preserve"> accumulate </w:t>
      </w:r>
      <w:r w:rsidR="006D07FD">
        <w:rPr>
          <w:rFonts w:ascii="Calibri" w:hAnsi="Calibri" w:cs="Arial"/>
          <w:lang w:val="en-US"/>
        </w:rPr>
        <w:t xml:space="preserve">within the system </w:t>
      </w:r>
      <w:r>
        <w:rPr>
          <w:rFonts w:ascii="Calibri" w:hAnsi="Calibri" w:cs="Arial"/>
          <w:lang w:val="en-US"/>
        </w:rPr>
        <w:t xml:space="preserve">due to the </w:t>
      </w:r>
      <w:r w:rsidR="00BA3E57">
        <w:rPr>
          <w:rFonts w:ascii="Calibri" w:hAnsi="Calibri" w:cs="Arial"/>
          <w:lang w:val="en-US"/>
        </w:rPr>
        <w:t xml:space="preserve">incomplete uptake and metabolization of nutrients originating from </w:t>
      </w:r>
      <w:r w:rsidR="006D07FD">
        <w:rPr>
          <w:rFonts w:ascii="Calibri" w:hAnsi="Calibri" w:cs="Arial"/>
          <w:lang w:val="en-US"/>
        </w:rPr>
        <w:t>aquafeeds</w:t>
      </w:r>
      <w:r>
        <w:rPr>
          <w:rFonts w:ascii="Calibri" w:hAnsi="Calibri" w:cs="Arial"/>
          <w:lang w:val="en-US"/>
        </w:rPr>
        <w:t xml:space="preserve">. </w:t>
      </w:r>
      <w:r w:rsidR="00BA3E57">
        <w:rPr>
          <w:rFonts w:ascii="Calibri" w:hAnsi="Calibri" w:cs="Arial"/>
          <w:lang w:val="en-US"/>
        </w:rPr>
        <w:t xml:space="preserve">Thus, </w:t>
      </w:r>
      <w:r w:rsidR="00FC6AF8">
        <w:rPr>
          <w:rFonts w:ascii="Calibri" w:hAnsi="Calibri" w:cs="Arial"/>
          <w:lang w:val="en-US"/>
        </w:rPr>
        <w:t>dilution</w:t>
      </w:r>
      <w:r w:rsidR="00BA3E57">
        <w:rPr>
          <w:rFonts w:ascii="Calibri" w:hAnsi="Calibri" w:cs="Arial"/>
          <w:lang w:val="en-US"/>
        </w:rPr>
        <w:t xml:space="preserve"> </w:t>
      </w:r>
      <w:r w:rsidR="00FC6AF8">
        <w:rPr>
          <w:rFonts w:ascii="Calibri" w:hAnsi="Calibri" w:cs="Arial"/>
          <w:lang w:val="en-US"/>
        </w:rPr>
        <w:t xml:space="preserve">of </w:t>
      </w:r>
      <w:r w:rsidR="00BA3E57">
        <w:rPr>
          <w:rFonts w:ascii="Calibri" w:hAnsi="Calibri" w:cs="Arial"/>
          <w:lang w:val="en-US"/>
        </w:rPr>
        <w:t xml:space="preserve">these substances </w:t>
      </w:r>
      <w:r w:rsidR="00FC6AF8">
        <w:rPr>
          <w:rFonts w:ascii="Calibri" w:hAnsi="Calibri" w:cs="Arial"/>
          <w:lang w:val="en-US"/>
        </w:rPr>
        <w:t xml:space="preserve">is necessary to </w:t>
      </w:r>
      <w:r w:rsidR="00BA3E57">
        <w:rPr>
          <w:rFonts w:ascii="Calibri" w:hAnsi="Calibri" w:cs="Arial"/>
          <w:lang w:val="en-US"/>
        </w:rPr>
        <w:t xml:space="preserve">ensure they are not reaching concentrations that are harmful for the </w:t>
      </w:r>
      <w:r w:rsidR="006D07FD">
        <w:rPr>
          <w:rFonts w:ascii="Calibri" w:hAnsi="Calibri" w:cs="Arial"/>
          <w:lang w:val="en-US"/>
        </w:rPr>
        <w:t>livestock</w:t>
      </w:r>
      <w:r w:rsidR="00BA3E57">
        <w:rPr>
          <w:rFonts w:ascii="Calibri" w:hAnsi="Calibri" w:cs="Arial"/>
          <w:lang w:val="en-US"/>
        </w:rPr>
        <w:t>.</w:t>
      </w:r>
      <w:r w:rsidR="00FC6AF8">
        <w:rPr>
          <w:rFonts w:ascii="Calibri" w:hAnsi="Calibri" w:cs="Arial"/>
          <w:lang w:val="en-US"/>
        </w:rPr>
        <w:t xml:space="preserve"> The downside of the continuous water exchange is that</w:t>
      </w:r>
      <w:r w:rsidR="006D07FD">
        <w:rPr>
          <w:rFonts w:ascii="Calibri" w:hAnsi="Calibri" w:cs="Arial"/>
          <w:lang w:val="en-US"/>
        </w:rPr>
        <w:t xml:space="preserve"> discharging the nutrient-rich water is a potential cause of eutrophication, leads to discharge costs and comes with the danger of a possible decline in trust and image of the consumer.</w:t>
      </w:r>
      <w:r w:rsidR="00FC6AF8">
        <w:rPr>
          <w:rFonts w:ascii="Calibri" w:hAnsi="Calibri" w:cs="Arial"/>
          <w:lang w:val="en-US"/>
        </w:rPr>
        <w:t xml:space="preserve"> Flocculation/coagulation technology might be a solution for this problem.</w:t>
      </w:r>
    </w:p>
    <w:p w14:paraId="06A16ED3" w14:textId="77777777" w:rsidR="006D07FD" w:rsidRDefault="006D07FD" w:rsidP="004D2D93">
      <w:pPr>
        <w:jc w:val="both"/>
        <w:rPr>
          <w:rFonts w:ascii="Calibri" w:hAnsi="Calibri" w:cs="Arial"/>
          <w:lang w:val="en-US"/>
        </w:rPr>
      </w:pPr>
    </w:p>
    <w:p w14:paraId="3FE48CE1" w14:textId="5E5C039E" w:rsidR="005540D2" w:rsidRDefault="009C7A62" w:rsidP="004D2D93">
      <w:pPr>
        <w:jc w:val="both"/>
        <w:rPr>
          <w:rFonts w:ascii="Calibri" w:hAnsi="Calibri" w:cs="Arial"/>
          <w:lang w:val="en-US"/>
        </w:rPr>
      </w:pPr>
      <w:r>
        <w:rPr>
          <w:rFonts w:ascii="Calibri" w:hAnsi="Calibri" w:cs="Arial"/>
          <w:lang w:val="en-US"/>
        </w:rPr>
        <w:t xml:space="preserve">One benefit of its application is obviously the removal of potentially harmful substances, improving the water reuse efficiency. </w:t>
      </w:r>
      <w:r w:rsidR="00FC6AF8">
        <w:rPr>
          <w:rFonts w:ascii="Calibri" w:hAnsi="Calibri" w:cs="Arial"/>
          <w:lang w:val="en-US"/>
        </w:rPr>
        <w:t>However, flocculation/coagulation could also be seen as extraction of excess nutrients by conversion into solid matter. Considering the number of available flocculants/coagulants, it might be possible to manipulate the sludge composition by choosing the “extraction tool” wisely. Very nutritious sludge might be suitable as substrate for several purposes, for instance the production of single-cell protein, biogas, valuable volatile fatty acids, or insects. Very</w:t>
      </w:r>
      <w:r>
        <w:rPr>
          <w:rFonts w:ascii="Calibri" w:hAnsi="Calibri" w:cs="Arial"/>
          <w:lang w:val="en-US"/>
        </w:rPr>
        <w:t xml:space="preserve"> dense sludge with lower water content might be suitable for cost-efficient transport</w:t>
      </w:r>
      <w:r w:rsidR="00FC6AF8">
        <w:rPr>
          <w:rFonts w:ascii="Calibri" w:hAnsi="Calibri" w:cs="Arial"/>
          <w:lang w:val="en-US"/>
        </w:rPr>
        <w:t>.</w:t>
      </w:r>
      <w:r w:rsidR="008414BE">
        <w:rPr>
          <w:rFonts w:ascii="Calibri" w:hAnsi="Calibri" w:cs="Arial"/>
          <w:lang w:val="en-US"/>
        </w:rPr>
        <w:t xml:space="preserve"> </w:t>
      </w:r>
      <w:r>
        <w:rPr>
          <w:rFonts w:ascii="Calibri" w:hAnsi="Calibri" w:cs="Arial"/>
          <w:lang w:val="en-US"/>
        </w:rPr>
        <w:t xml:space="preserve">It might thus be possible to turn </w:t>
      </w:r>
      <w:r w:rsidR="008414BE">
        <w:rPr>
          <w:rFonts w:ascii="Calibri" w:hAnsi="Calibri" w:cs="Arial"/>
          <w:lang w:val="en-US"/>
        </w:rPr>
        <w:t xml:space="preserve">the </w:t>
      </w:r>
      <w:r>
        <w:rPr>
          <w:rFonts w:ascii="Calibri" w:hAnsi="Calibri" w:cs="Arial"/>
          <w:lang w:val="en-US"/>
        </w:rPr>
        <w:t>waste into a commodity.</w:t>
      </w:r>
    </w:p>
    <w:p w14:paraId="572BE238" w14:textId="34FF15EB" w:rsidR="0037404F" w:rsidRDefault="0037404F" w:rsidP="004D2D93">
      <w:pPr>
        <w:jc w:val="both"/>
        <w:rPr>
          <w:rFonts w:ascii="Calibri" w:hAnsi="Calibri" w:cs="Arial"/>
          <w:lang w:val="en-US"/>
        </w:rPr>
      </w:pPr>
    </w:p>
    <w:p w14:paraId="36ECCEE9" w14:textId="2F0F65E9" w:rsidR="00A2201B" w:rsidRDefault="008414BE" w:rsidP="004D2D93">
      <w:pPr>
        <w:jc w:val="both"/>
        <w:rPr>
          <w:rFonts w:ascii="Calibri" w:hAnsi="Calibri" w:cs="Arial"/>
          <w:lang w:val="en-US"/>
        </w:rPr>
      </w:pPr>
      <w:r>
        <w:rPr>
          <w:rFonts w:ascii="Calibri" w:hAnsi="Calibri" w:cs="Arial"/>
          <w:lang w:val="en-US"/>
        </w:rPr>
        <w:t>During your stay</w:t>
      </w:r>
      <w:r w:rsidR="00A2201B">
        <w:rPr>
          <w:rFonts w:ascii="Calibri" w:hAnsi="Calibri" w:cs="Arial"/>
          <w:lang w:val="en-US"/>
        </w:rPr>
        <w:t xml:space="preserve">, we will test different flocculants/coagulants with respect to their </w:t>
      </w:r>
      <w:r>
        <w:rPr>
          <w:rFonts w:ascii="Calibri" w:hAnsi="Calibri" w:cs="Arial"/>
          <w:lang w:val="en-US"/>
        </w:rPr>
        <w:t xml:space="preserve">optimum </w:t>
      </w:r>
      <w:r w:rsidR="00A2201B">
        <w:rPr>
          <w:rFonts w:ascii="Calibri" w:hAnsi="Calibri" w:cs="Arial"/>
          <w:lang w:val="en-US"/>
        </w:rPr>
        <w:t>floc formation</w:t>
      </w:r>
      <w:r w:rsidR="00532B5E">
        <w:rPr>
          <w:rFonts w:ascii="Calibri" w:hAnsi="Calibri" w:cs="Arial"/>
          <w:lang w:val="en-US"/>
        </w:rPr>
        <w:t xml:space="preserve"> performance</w:t>
      </w:r>
      <w:r w:rsidR="00914E6C">
        <w:rPr>
          <w:rFonts w:ascii="Calibri" w:hAnsi="Calibri" w:cs="Arial"/>
          <w:lang w:val="en-US"/>
        </w:rPr>
        <w:t xml:space="preserve"> and</w:t>
      </w:r>
      <w:r w:rsidR="0089608C">
        <w:rPr>
          <w:rFonts w:ascii="Calibri" w:hAnsi="Calibri" w:cs="Arial"/>
          <w:lang w:val="en-US"/>
        </w:rPr>
        <w:t xml:space="preserve"> analyze obtained sludge samples with respect to their nutrient </w:t>
      </w:r>
      <w:r w:rsidR="00914E6C">
        <w:rPr>
          <w:rFonts w:ascii="Calibri" w:hAnsi="Calibri" w:cs="Arial"/>
          <w:lang w:val="en-US"/>
        </w:rPr>
        <w:t>loads.</w:t>
      </w:r>
      <w:r>
        <w:rPr>
          <w:rFonts w:ascii="Calibri" w:hAnsi="Calibri" w:cs="Arial"/>
          <w:lang w:val="en-US"/>
        </w:rPr>
        <w:t xml:space="preserve"> This will yield sufficient data for your final presentation. </w:t>
      </w:r>
      <w:r w:rsidR="00914E6C">
        <w:rPr>
          <w:rFonts w:ascii="Calibri" w:hAnsi="Calibri" w:cs="Arial"/>
          <w:lang w:val="en-US"/>
        </w:rPr>
        <w:t xml:space="preserve">External partners </w:t>
      </w:r>
      <w:r>
        <w:rPr>
          <w:rFonts w:ascii="Calibri" w:hAnsi="Calibri" w:cs="Arial"/>
          <w:lang w:val="en-US"/>
        </w:rPr>
        <w:t>will eventually conduct further experiments, evaluating the suitability of sludge for different purposes.</w:t>
      </w:r>
    </w:p>
    <w:p w14:paraId="05E2533D" w14:textId="56A00BD2" w:rsidR="00A91B6F" w:rsidRDefault="00A91B6F" w:rsidP="004D2D93">
      <w:pPr>
        <w:jc w:val="both"/>
        <w:rPr>
          <w:rFonts w:ascii="Calibri" w:hAnsi="Calibri" w:cs="Arial"/>
          <w:lang w:val="en-US"/>
        </w:rPr>
      </w:pPr>
    </w:p>
    <w:p w14:paraId="54F26E20" w14:textId="4A6666F1" w:rsidR="00A91B6F" w:rsidRPr="006A7188" w:rsidRDefault="00A91B6F" w:rsidP="004D2D93">
      <w:pPr>
        <w:jc w:val="both"/>
        <w:rPr>
          <w:rFonts w:ascii="Calibri" w:hAnsi="Calibri" w:cs="Arial"/>
          <w:b/>
          <w:bCs/>
          <w:lang w:val="en-US"/>
        </w:rPr>
      </w:pPr>
      <w:r w:rsidRPr="006A7188">
        <w:rPr>
          <w:rFonts w:ascii="Calibri" w:hAnsi="Calibri" w:cs="Arial"/>
          <w:b/>
          <w:bCs/>
          <w:lang w:val="en-US"/>
        </w:rPr>
        <w:t>Possible learnings</w:t>
      </w:r>
      <w:r w:rsidR="009C11CB" w:rsidRPr="006A7188">
        <w:rPr>
          <w:rFonts w:ascii="Calibri" w:hAnsi="Calibri" w:cs="Arial"/>
          <w:b/>
          <w:bCs/>
          <w:lang w:val="en-US"/>
        </w:rPr>
        <w:t xml:space="preserve"> and outcomes</w:t>
      </w:r>
    </w:p>
    <w:p w14:paraId="70EACAA8" w14:textId="0C724EFF" w:rsidR="00A91B6F" w:rsidRPr="00607F9F" w:rsidRDefault="00D825FC" w:rsidP="00A91B6F">
      <w:pPr>
        <w:pStyle w:val="Odstavecseseznamem"/>
        <w:numPr>
          <w:ilvl w:val="0"/>
          <w:numId w:val="4"/>
        </w:numPr>
        <w:jc w:val="both"/>
        <w:rPr>
          <w:rFonts w:cs="Arial"/>
          <w:sz w:val="24"/>
          <w:szCs w:val="24"/>
          <w:lang w:val="en-US"/>
        </w:rPr>
      </w:pPr>
      <w:r w:rsidRPr="00607F9F">
        <w:rPr>
          <w:rFonts w:cs="Arial"/>
          <w:sz w:val="24"/>
          <w:szCs w:val="24"/>
          <w:lang w:val="en-US"/>
        </w:rPr>
        <w:t>Theory</w:t>
      </w:r>
      <w:r w:rsidR="00463CAE" w:rsidRPr="00607F9F">
        <w:rPr>
          <w:rFonts w:cs="Arial"/>
          <w:sz w:val="24"/>
          <w:szCs w:val="24"/>
          <w:lang w:val="en-US"/>
        </w:rPr>
        <w:t xml:space="preserve">, </w:t>
      </w:r>
      <w:r w:rsidR="00DE15E5" w:rsidRPr="00607F9F">
        <w:rPr>
          <w:rFonts w:cs="Arial"/>
          <w:sz w:val="24"/>
          <w:szCs w:val="24"/>
          <w:lang w:val="en-US"/>
        </w:rPr>
        <w:t>application,</w:t>
      </w:r>
      <w:r w:rsidR="00463CAE" w:rsidRPr="00607F9F">
        <w:rPr>
          <w:rFonts w:cs="Arial"/>
          <w:sz w:val="24"/>
          <w:szCs w:val="24"/>
          <w:lang w:val="en-US"/>
        </w:rPr>
        <w:t xml:space="preserve"> evaluation</w:t>
      </w:r>
      <w:r w:rsidRPr="00607F9F">
        <w:rPr>
          <w:rFonts w:cs="Arial"/>
          <w:sz w:val="24"/>
          <w:szCs w:val="24"/>
          <w:lang w:val="en-US"/>
        </w:rPr>
        <w:t xml:space="preserve"> of flocculants</w:t>
      </w:r>
      <w:r w:rsidR="00463CAE" w:rsidRPr="00607F9F">
        <w:rPr>
          <w:rFonts w:cs="Arial"/>
          <w:sz w:val="24"/>
          <w:szCs w:val="24"/>
          <w:lang w:val="en-US"/>
        </w:rPr>
        <w:t>/</w:t>
      </w:r>
      <w:r w:rsidRPr="00607F9F">
        <w:rPr>
          <w:rFonts w:cs="Arial"/>
          <w:sz w:val="24"/>
          <w:szCs w:val="24"/>
          <w:lang w:val="en-US"/>
        </w:rPr>
        <w:t>coagulants</w:t>
      </w:r>
      <w:r w:rsidR="00C6065E" w:rsidRPr="00607F9F">
        <w:rPr>
          <w:rFonts w:cs="Arial"/>
          <w:sz w:val="24"/>
          <w:szCs w:val="24"/>
          <w:lang w:val="en-US"/>
        </w:rPr>
        <w:t xml:space="preserve"> in an aquaculture context </w:t>
      </w:r>
    </w:p>
    <w:p w14:paraId="3A61CC7E" w14:textId="7691DC91" w:rsidR="00D47091" w:rsidRPr="00607F9F" w:rsidRDefault="00E97FCD" w:rsidP="00A91B6F">
      <w:pPr>
        <w:pStyle w:val="Odstavecseseznamem"/>
        <w:numPr>
          <w:ilvl w:val="0"/>
          <w:numId w:val="4"/>
        </w:numPr>
        <w:jc w:val="both"/>
        <w:rPr>
          <w:rFonts w:cs="Arial"/>
          <w:sz w:val="24"/>
          <w:szCs w:val="24"/>
          <w:lang w:val="en-US"/>
        </w:rPr>
      </w:pPr>
      <w:r>
        <w:rPr>
          <w:rFonts w:cs="Arial"/>
          <w:sz w:val="24"/>
          <w:szCs w:val="24"/>
          <w:lang w:val="en-US"/>
        </w:rPr>
        <w:t>S</w:t>
      </w:r>
      <w:r w:rsidR="001063D6">
        <w:rPr>
          <w:rFonts w:cs="Arial"/>
          <w:sz w:val="24"/>
          <w:szCs w:val="24"/>
          <w:lang w:val="en-US"/>
        </w:rPr>
        <w:t>ample analysis</w:t>
      </w:r>
      <w:r w:rsidR="00456514" w:rsidRPr="00607F9F">
        <w:rPr>
          <w:rFonts w:cs="Arial"/>
          <w:sz w:val="24"/>
          <w:szCs w:val="24"/>
          <w:lang w:val="en-US"/>
        </w:rPr>
        <w:t xml:space="preserve"> </w:t>
      </w:r>
      <w:r w:rsidR="0000187F" w:rsidRPr="00607F9F">
        <w:rPr>
          <w:rFonts w:cs="Arial"/>
          <w:sz w:val="24"/>
          <w:szCs w:val="24"/>
          <w:lang w:val="en-US"/>
        </w:rPr>
        <w:t>using microwave digestion</w:t>
      </w:r>
      <w:r w:rsidR="001063D6">
        <w:rPr>
          <w:rFonts w:cs="Arial"/>
          <w:sz w:val="24"/>
          <w:szCs w:val="24"/>
          <w:lang w:val="en-US"/>
        </w:rPr>
        <w:t>/</w:t>
      </w:r>
      <w:r w:rsidR="0000187F" w:rsidRPr="00607F9F">
        <w:rPr>
          <w:rFonts w:cs="Arial"/>
          <w:sz w:val="24"/>
          <w:szCs w:val="24"/>
          <w:lang w:val="en-US"/>
        </w:rPr>
        <w:t xml:space="preserve">flame-atomic absorption </w:t>
      </w:r>
      <w:r w:rsidR="00E84FFD">
        <w:rPr>
          <w:rFonts w:cs="Arial"/>
          <w:sz w:val="24"/>
          <w:szCs w:val="24"/>
          <w:lang w:val="en-US"/>
        </w:rPr>
        <w:t>spectroscopy</w:t>
      </w:r>
      <w:r w:rsidR="0000187F" w:rsidRPr="00607F9F">
        <w:rPr>
          <w:rFonts w:cs="Arial"/>
          <w:sz w:val="24"/>
          <w:szCs w:val="24"/>
          <w:lang w:val="en-US"/>
        </w:rPr>
        <w:t xml:space="preserve"> </w:t>
      </w:r>
    </w:p>
    <w:p w14:paraId="3A08159B" w14:textId="1C422F60" w:rsidR="004D2D93" w:rsidRPr="00607F9F" w:rsidRDefault="00B72A1A" w:rsidP="009C11CB">
      <w:pPr>
        <w:pStyle w:val="Odstavecseseznamem"/>
        <w:numPr>
          <w:ilvl w:val="0"/>
          <w:numId w:val="4"/>
        </w:numPr>
        <w:jc w:val="both"/>
        <w:rPr>
          <w:rFonts w:cs="Arial"/>
          <w:sz w:val="24"/>
          <w:szCs w:val="24"/>
          <w:lang w:val="en-US"/>
        </w:rPr>
      </w:pPr>
      <w:r w:rsidRPr="00607F9F">
        <w:rPr>
          <w:rFonts w:cs="Arial"/>
          <w:sz w:val="24"/>
          <w:szCs w:val="24"/>
          <w:lang w:val="en-US"/>
        </w:rPr>
        <w:t>Collaborative d</w:t>
      </w:r>
      <w:r w:rsidR="00DE15E5" w:rsidRPr="00607F9F">
        <w:rPr>
          <w:rFonts w:cs="Arial"/>
          <w:sz w:val="24"/>
          <w:szCs w:val="24"/>
          <w:lang w:val="en-US"/>
        </w:rPr>
        <w:t>ata analysis using</w:t>
      </w:r>
      <w:r w:rsidR="00CB6CEA" w:rsidRPr="00607F9F">
        <w:rPr>
          <w:rFonts w:cs="Arial"/>
          <w:sz w:val="24"/>
          <w:szCs w:val="24"/>
          <w:lang w:val="en-US"/>
        </w:rPr>
        <w:t xml:space="preserve"> Excel, R, and Git</w:t>
      </w:r>
    </w:p>
    <w:p w14:paraId="6BD04882" w14:textId="4061FFDE" w:rsidR="00914E6C" w:rsidRPr="00607F9F" w:rsidRDefault="00914E6C" w:rsidP="009C11CB">
      <w:pPr>
        <w:pStyle w:val="Odstavecseseznamem"/>
        <w:numPr>
          <w:ilvl w:val="0"/>
          <w:numId w:val="4"/>
        </w:numPr>
        <w:jc w:val="both"/>
        <w:rPr>
          <w:rFonts w:cs="Arial"/>
          <w:sz w:val="24"/>
          <w:szCs w:val="24"/>
          <w:lang w:val="en-US"/>
        </w:rPr>
      </w:pPr>
      <w:r w:rsidRPr="00607F9F">
        <w:rPr>
          <w:rFonts w:cs="Arial"/>
          <w:sz w:val="24"/>
          <w:szCs w:val="24"/>
          <w:lang w:val="en-US"/>
        </w:rPr>
        <w:t xml:space="preserve">Possible collaboration in a joint publication </w:t>
      </w:r>
    </w:p>
    <w:sectPr w:rsidR="00914E6C" w:rsidRPr="00607F9F" w:rsidSect="001C262D">
      <w:headerReference w:type="default" r:id="rId8"/>
      <w:footerReference w:type="default" r:id="rId9"/>
      <w:pgSz w:w="11906" w:h="16838"/>
      <w:pgMar w:top="2694" w:right="1417" w:bottom="1417" w:left="1417" w:header="7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37CD" w14:textId="77777777" w:rsidR="00D95944" w:rsidRDefault="00D95944" w:rsidP="001753C6">
      <w:r>
        <w:separator/>
      </w:r>
    </w:p>
  </w:endnote>
  <w:endnote w:type="continuationSeparator" w:id="0">
    <w:p w14:paraId="35D33991" w14:textId="77777777" w:rsidR="00D95944" w:rsidRDefault="00D95944" w:rsidP="001753C6">
      <w:r>
        <w:continuationSeparator/>
      </w:r>
    </w:p>
  </w:endnote>
  <w:endnote w:type="continuationNotice" w:id="1">
    <w:p w14:paraId="5181568D" w14:textId="77777777" w:rsidR="00D95944" w:rsidRDefault="00D95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Look w:val="04A0" w:firstRow="1" w:lastRow="0" w:firstColumn="1" w:lastColumn="0" w:noHBand="0" w:noVBand="1"/>
    </w:tblPr>
    <w:tblGrid>
      <w:gridCol w:w="3624"/>
      <w:gridCol w:w="3053"/>
      <w:gridCol w:w="2854"/>
    </w:tblGrid>
    <w:tr w:rsidR="0027315A" w:rsidRPr="00A41F57" w14:paraId="7A54405B" w14:textId="77777777" w:rsidTr="00170535">
      <w:trPr>
        <w:trHeight w:val="567"/>
      </w:trPr>
      <w:tc>
        <w:tcPr>
          <w:tcW w:w="3686" w:type="dxa"/>
          <w:vAlign w:val="center"/>
        </w:tcPr>
        <w:p w14:paraId="1C4D740D" w14:textId="77777777" w:rsidR="0027315A" w:rsidRPr="00524757" w:rsidRDefault="0027315A" w:rsidP="00170535">
          <w:pPr>
            <w:jc w:val="center"/>
            <w:rPr>
              <w:rFonts w:ascii="Calibri" w:hAnsi="Calibri"/>
              <w:i/>
              <w:iCs/>
            </w:rPr>
          </w:pPr>
        </w:p>
      </w:tc>
      <w:tc>
        <w:tcPr>
          <w:tcW w:w="3104" w:type="dxa"/>
        </w:tcPr>
        <w:p w14:paraId="6269D37D" w14:textId="77777777" w:rsidR="0027315A" w:rsidRPr="00524757" w:rsidRDefault="0027315A" w:rsidP="001C455E">
          <w:pPr>
            <w:jc w:val="center"/>
            <w:rPr>
              <w:rFonts w:ascii="Calibri" w:hAnsi="Calibri"/>
              <w:i/>
              <w:iCs/>
            </w:rPr>
          </w:pPr>
        </w:p>
      </w:tc>
      <w:tc>
        <w:tcPr>
          <w:tcW w:w="2901" w:type="dxa"/>
        </w:tcPr>
        <w:p w14:paraId="10E3482A" w14:textId="77777777" w:rsidR="0027315A" w:rsidRPr="00524757" w:rsidRDefault="0027315A" w:rsidP="001C455E">
          <w:pPr>
            <w:jc w:val="center"/>
            <w:rPr>
              <w:rFonts w:ascii="Calibri" w:hAnsi="Calibri"/>
              <w:i/>
              <w:iCs/>
            </w:rPr>
          </w:pPr>
        </w:p>
      </w:tc>
    </w:tr>
  </w:tbl>
  <w:p w14:paraId="0D35DFBE" w14:textId="77777777" w:rsidR="0027315A" w:rsidRPr="00A41F57" w:rsidRDefault="0027315A" w:rsidP="00E541BC">
    <w:pPr>
      <w:pStyle w:val="Zpat"/>
      <w:tabs>
        <w:tab w:val="clear" w:pos="4536"/>
        <w:tab w:val="clear" w:pos="9072"/>
        <w:tab w:val="left" w:pos="0"/>
        <w:tab w:val="center" w:pos="3261"/>
        <w:tab w:val="center" w:pos="6379"/>
        <w:tab w:val="right" w:pos="9214"/>
      </w:tabs>
      <w:ind w:righ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52E8" w14:textId="77777777" w:rsidR="00D95944" w:rsidRDefault="00D95944" w:rsidP="001753C6">
      <w:r>
        <w:separator/>
      </w:r>
    </w:p>
  </w:footnote>
  <w:footnote w:type="continuationSeparator" w:id="0">
    <w:p w14:paraId="6A4B5AEC" w14:textId="77777777" w:rsidR="00D95944" w:rsidRDefault="00D95944" w:rsidP="001753C6">
      <w:r>
        <w:continuationSeparator/>
      </w:r>
    </w:p>
  </w:footnote>
  <w:footnote w:type="continuationNotice" w:id="1">
    <w:p w14:paraId="6435327D" w14:textId="77777777" w:rsidR="00D95944" w:rsidRDefault="00D95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FA9" w14:textId="77777777" w:rsidR="0027315A" w:rsidRDefault="00CE2A0A" w:rsidP="00CF37E9">
    <w:pPr>
      <w:pStyle w:val="Zhlav"/>
    </w:pPr>
    <w:r>
      <w:rPr>
        <w:rFonts w:ascii="Calibri" w:hAnsi="Calibri"/>
        <w:b/>
        <w:bCs/>
        <w:noProof/>
        <w:color w:val="000000"/>
        <w:sz w:val="32"/>
      </w:rPr>
      <w:drawing>
        <wp:inline distT="0" distB="0" distL="0" distR="0" wp14:anchorId="0AFD4A62" wp14:editId="321B430E">
          <wp:extent cx="2491105" cy="6248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105" cy="624840"/>
                  </a:xfrm>
                  <a:prstGeom prst="rect">
                    <a:avLst/>
                  </a:prstGeom>
                  <a:noFill/>
                  <a:ln>
                    <a:noFill/>
                  </a:ln>
                </pic:spPr>
              </pic:pic>
            </a:graphicData>
          </a:graphic>
        </wp:inline>
      </w:drawing>
    </w:r>
    <w:r w:rsidR="001C262D">
      <w:rPr>
        <w:rFonts w:ascii="Calibri" w:hAnsi="Calibri"/>
        <w:b/>
        <w:bCs/>
        <w:color w:val="000000"/>
        <w:sz w:val="32"/>
      </w:rPr>
      <w:t xml:space="preserve"> </w:t>
    </w:r>
    <w:r>
      <w:rPr>
        <w:rFonts w:ascii="Calibri" w:hAnsi="Calibri"/>
        <w:b/>
        <w:bCs/>
        <w:noProof/>
        <w:color w:val="000000"/>
        <w:sz w:val="32"/>
      </w:rPr>
      <w:drawing>
        <wp:inline distT="0" distB="0" distL="0" distR="0" wp14:anchorId="5AE8456E" wp14:editId="1BBC6288">
          <wp:extent cx="3190875" cy="6248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0875"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0C2"/>
    <w:multiLevelType w:val="hybridMultilevel"/>
    <w:tmpl w:val="93886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84633"/>
    <w:multiLevelType w:val="hybridMultilevel"/>
    <w:tmpl w:val="22EC3264"/>
    <w:lvl w:ilvl="0" w:tplc="D9287F8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450B7A36"/>
    <w:multiLevelType w:val="hybridMultilevel"/>
    <w:tmpl w:val="4B9AB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A25A6"/>
    <w:multiLevelType w:val="hybridMultilevel"/>
    <w:tmpl w:val="3196A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3455704">
    <w:abstractNumId w:val="3"/>
  </w:num>
  <w:num w:numId="2" w16cid:durableId="1152793964">
    <w:abstractNumId w:val="2"/>
  </w:num>
  <w:num w:numId="3" w16cid:durableId="653605178">
    <w:abstractNumId w:val="1"/>
  </w:num>
  <w:num w:numId="4" w16cid:durableId="152871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75"/>
    <w:rsid w:val="0000187F"/>
    <w:rsid w:val="00003511"/>
    <w:rsid w:val="00010767"/>
    <w:rsid w:val="0002716A"/>
    <w:rsid w:val="000371A4"/>
    <w:rsid w:val="0004580B"/>
    <w:rsid w:val="000462AD"/>
    <w:rsid w:val="00051609"/>
    <w:rsid w:val="00051E5A"/>
    <w:rsid w:val="000540A0"/>
    <w:rsid w:val="0005696A"/>
    <w:rsid w:val="00060D45"/>
    <w:rsid w:val="00064AF1"/>
    <w:rsid w:val="0006557F"/>
    <w:rsid w:val="00065A25"/>
    <w:rsid w:val="00071E0F"/>
    <w:rsid w:val="00081D3B"/>
    <w:rsid w:val="00083E84"/>
    <w:rsid w:val="00086232"/>
    <w:rsid w:val="0008728E"/>
    <w:rsid w:val="00090803"/>
    <w:rsid w:val="00094C08"/>
    <w:rsid w:val="00096912"/>
    <w:rsid w:val="000A2B6A"/>
    <w:rsid w:val="000A6CD8"/>
    <w:rsid w:val="000C065B"/>
    <w:rsid w:val="000C4E84"/>
    <w:rsid w:val="000D285C"/>
    <w:rsid w:val="000D609D"/>
    <w:rsid w:val="000D697C"/>
    <w:rsid w:val="000E269D"/>
    <w:rsid w:val="000E3D6C"/>
    <w:rsid w:val="000E3EA0"/>
    <w:rsid w:val="000E4268"/>
    <w:rsid w:val="000E5394"/>
    <w:rsid w:val="000E5A23"/>
    <w:rsid w:val="000E773F"/>
    <w:rsid w:val="000F2A9E"/>
    <w:rsid w:val="000F4B16"/>
    <w:rsid w:val="000F6680"/>
    <w:rsid w:val="0010211C"/>
    <w:rsid w:val="00105F68"/>
    <w:rsid w:val="001063D6"/>
    <w:rsid w:val="001075ED"/>
    <w:rsid w:val="0011210E"/>
    <w:rsid w:val="00112A7D"/>
    <w:rsid w:val="00113295"/>
    <w:rsid w:val="00115225"/>
    <w:rsid w:val="00116118"/>
    <w:rsid w:val="001235BD"/>
    <w:rsid w:val="00123830"/>
    <w:rsid w:val="00132E38"/>
    <w:rsid w:val="00133EA4"/>
    <w:rsid w:val="00134ADA"/>
    <w:rsid w:val="00140EC9"/>
    <w:rsid w:val="00141726"/>
    <w:rsid w:val="00143DE3"/>
    <w:rsid w:val="00146D7F"/>
    <w:rsid w:val="001478DB"/>
    <w:rsid w:val="00150CEF"/>
    <w:rsid w:val="00151E27"/>
    <w:rsid w:val="0015229D"/>
    <w:rsid w:val="001529E1"/>
    <w:rsid w:val="00157D25"/>
    <w:rsid w:val="00162A80"/>
    <w:rsid w:val="00164259"/>
    <w:rsid w:val="00167414"/>
    <w:rsid w:val="001676AA"/>
    <w:rsid w:val="00170535"/>
    <w:rsid w:val="001753C6"/>
    <w:rsid w:val="00175A16"/>
    <w:rsid w:val="001778E1"/>
    <w:rsid w:val="001809A7"/>
    <w:rsid w:val="00181D0A"/>
    <w:rsid w:val="00185C07"/>
    <w:rsid w:val="0019345F"/>
    <w:rsid w:val="001A2E21"/>
    <w:rsid w:val="001A2F7F"/>
    <w:rsid w:val="001A48D9"/>
    <w:rsid w:val="001A646C"/>
    <w:rsid w:val="001B0928"/>
    <w:rsid w:val="001B7A19"/>
    <w:rsid w:val="001C03CB"/>
    <w:rsid w:val="001C2361"/>
    <w:rsid w:val="001C262D"/>
    <w:rsid w:val="001C455E"/>
    <w:rsid w:val="001C686F"/>
    <w:rsid w:val="001C7BAF"/>
    <w:rsid w:val="001D222C"/>
    <w:rsid w:val="001D2D48"/>
    <w:rsid w:val="001E0101"/>
    <w:rsid w:val="001E335B"/>
    <w:rsid w:val="001E5BAA"/>
    <w:rsid w:val="001E688B"/>
    <w:rsid w:val="001F0D8D"/>
    <w:rsid w:val="001F1B98"/>
    <w:rsid w:val="001F1EFD"/>
    <w:rsid w:val="001F2968"/>
    <w:rsid w:val="001F5278"/>
    <w:rsid w:val="002016E5"/>
    <w:rsid w:val="00205708"/>
    <w:rsid w:val="0020666F"/>
    <w:rsid w:val="00210AD0"/>
    <w:rsid w:val="00214FE7"/>
    <w:rsid w:val="002156C0"/>
    <w:rsid w:val="00216037"/>
    <w:rsid w:val="00223DBD"/>
    <w:rsid w:val="00226A96"/>
    <w:rsid w:val="0023178C"/>
    <w:rsid w:val="002328A3"/>
    <w:rsid w:val="00233724"/>
    <w:rsid w:val="00235D75"/>
    <w:rsid w:val="0024157A"/>
    <w:rsid w:val="00242EA0"/>
    <w:rsid w:val="00245AC1"/>
    <w:rsid w:val="0024647B"/>
    <w:rsid w:val="002549FE"/>
    <w:rsid w:val="00260646"/>
    <w:rsid w:val="00272153"/>
    <w:rsid w:val="0027315A"/>
    <w:rsid w:val="00275E5E"/>
    <w:rsid w:val="00275F85"/>
    <w:rsid w:val="00287B2B"/>
    <w:rsid w:val="002900E2"/>
    <w:rsid w:val="002917AB"/>
    <w:rsid w:val="002953F0"/>
    <w:rsid w:val="002A31E3"/>
    <w:rsid w:val="002A516A"/>
    <w:rsid w:val="002B0501"/>
    <w:rsid w:val="002C12D0"/>
    <w:rsid w:val="002C2030"/>
    <w:rsid w:val="002C4E0B"/>
    <w:rsid w:val="002C6FBF"/>
    <w:rsid w:val="002D0109"/>
    <w:rsid w:val="002D074E"/>
    <w:rsid w:val="002E577E"/>
    <w:rsid w:val="002F00A0"/>
    <w:rsid w:val="00306121"/>
    <w:rsid w:val="0031375E"/>
    <w:rsid w:val="00313A5D"/>
    <w:rsid w:val="00315A39"/>
    <w:rsid w:val="003226E0"/>
    <w:rsid w:val="00323F00"/>
    <w:rsid w:val="0032463B"/>
    <w:rsid w:val="0032672B"/>
    <w:rsid w:val="00331187"/>
    <w:rsid w:val="00340E97"/>
    <w:rsid w:val="0034123C"/>
    <w:rsid w:val="00341384"/>
    <w:rsid w:val="00352C14"/>
    <w:rsid w:val="0035566B"/>
    <w:rsid w:val="0035607F"/>
    <w:rsid w:val="00361D57"/>
    <w:rsid w:val="00367112"/>
    <w:rsid w:val="003729CA"/>
    <w:rsid w:val="0037404F"/>
    <w:rsid w:val="00376BAD"/>
    <w:rsid w:val="003800E5"/>
    <w:rsid w:val="003822CC"/>
    <w:rsid w:val="00384E82"/>
    <w:rsid w:val="003875BD"/>
    <w:rsid w:val="003926ED"/>
    <w:rsid w:val="0039538A"/>
    <w:rsid w:val="00397F38"/>
    <w:rsid w:val="003A0433"/>
    <w:rsid w:val="003A541D"/>
    <w:rsid w:val="003A5636"/>
    <w:rsid w:val="003A7052"/>
    <w:rsid w:val="003B7F10"/>
    <w:rsid w:val="003C483D"/>
    <w:rsid w:val="003C72FB"/>
    <w:rsid w:val="003D17B7"/>
    <w:rsid w:val="003D38BD"/>
    <w:rsid w:val="003D48DB"/>
    <w:rsid w:val="003E2997"/>
    <w:rsid w:val="003E69C2"/>
    <w:rsid w:val="003E79C4"/>
    <w:rsid w:val="003F1244"/>
    <w:rsid w:val="0040134A"/>
    <w:rsid w:val="0041207B"/>
    <w:rsid w:val="00413EE3"/>
    <w:rsid w:val="004157E9"/>
    <w:rsid w:val="00423526"/>
    <w:rsid w:val="004310D9"/>
    <w:rsid w:val="004372E4"/>
    <w:rsid w:val="004377F5"/>
    <w:rsid w:val="00437BB7"/>
    <w:rsid w:val="0044173F"/>
    <w:rsid w:val="004422A7"/>
    <w:rsid w:val="00445123"/>
    <w:rsid w:val="00450AFD"/>
    <w:rsid w:val="0045390F"/>
    <w:rsid w:val="00453CDD"/>
    <w:rsid w:val="00456514"/>
    <w:rsid w:val="0046320B"/>
    <w:rsid w:val="00463CAE"/>
    <w:rsid w:val="00472FC7"/>
    <w:rsid w:val="00475DB3"/>
    <w:rsid w:val="00476282"/>
    <w:rsid w:val="00482B67"/>
    <w:rsid w:val="00494991"/>
    <w:rsid w:val="00496697"/>
    <w:rsid w:val="004A1A6F"/>
    <w:rsid w:val="004B3B5C"/>
    <w:rsid w:val="004B3D97"/>
    <w:rsid w:val="004B5FDA"/>
    <w:rsid w:val="004B6C08"/>
    <w:rsid w:val="004B7B31"/>
    <w:rsid w:val="004C0BC2"/>
    <w:rsid w:val="004C65B1"/>
    <w:rsid w:val="004D2D93"/>
    <w:rsid w:val="004D5027"/>
    <w:rsid w:val="004E0E7A"/>
    <w:rsid w:val="004E20EB"/>
    <w:rsid w:val="004E4ACD"/>
    <w:rsid w:val="004E503C"/>
    <w:rsid w:val="004E54E7"/>
    <w:rsid w:val="004E58F9"/>
    <w:rsid w:val="004E669B"/>
    <w:rsid w:val="004E6E4E"/>
    <w:rsid w:val="004E71C7"/>
    <w:rsid w:val="004F027B"/>
    <w:rsid w:val="004F2E2E"/>
    <w:rsid w:val="004F4A92"/>
    <w:rsid w:val="0050233F"/>
    <w:rsid w:val="00503036"/>
    <w:rsid w:val="00503456"/>
    <w:rsid w:val="00505019"/>
    <w:rsid w:val="00507371"/>
    <w:rsid w:val="0050777A"/>
    <w:rsid w:val="00510E7E"/>
    <w:rsid w:val="00513AA9"/>
    <w:rsid w:val="00513B23"/>
    <w:rsid w:val="00517FD4"/>
    <w:rsid w:val="005218E0"/>
    <w:rsid w:val="0052271D"/>
    <w:rsid w:val="00532B5E"/>
    <w:rsid w:val="005350BA"/>
    <w:rsid w:val="00536A28"/>
    <w:rsid w:val="00541839"/>
    <w:rsid w:val="00541EB1"/>
    <w:rsid w:val="00553571"/>
    <w:rsid w:val="005540D2"/>
    <w:rsid w:val="00554B63"/>
    <w:rsid w:val="00555C6E"/>
    <w:rsid w:val="00564267"/>
    <w:rsid w:val="00573F4A"/>
    <w:rsid w:val="005750EE"/>
    <w:rsid w:val="005761DD"/>
    <w:rsid w:val="00576FFB"/>
    <w:rsid w:val="00580506"/>
    <w:rsid w:val="00582B76"/>
    <w:rsid w:val="005902B3"/>
    <w:rsid w:val="005915EF"/>
    <w:rsid w:val="005962A1"/>
    <w:rsid w:val="005A2703"/>
    <w:rsid w:val="005A7019"/>
    <w:rsid w:val="005B2437"/>
    <w:rsid w:val="005B56FF"/>
    <w:rsid w:val="005C4B01"/>
    <w:rsid w:val="005C5613"/>
    <w:rsid w:val="005C7828"/>
    <w:rsid w:val="005D178D"/>
    <w:rsid w:val="005D38ED"/>
    <w:rsid w:val="005D3EF3"/>
    <w:rsid w:val="005D4200"/>
    <w:rsid w:val="005F0351"/>
    <w:rsid w:val="005F16BE"/>
    <w:rsid w:val="005F18BE"/>
    <w:rsid w:val="005F3E9F"/>
    <w:rsid w:val="005F54D4"/>
    <w:rsid w:val="005F64D1"/>
    <w:rsid w:val="005F6731"/>
    <w:rsid w:val="00602078"/>
    <w:rsid w:val="00604574"/>
    <w:rsid w:val="00607F9F"/>
    <w:rsid w:val="006108B3"/>
    <w:rsid w:val="0061339B"/>
    <w:rsid w:val="00616801"/>
    <w:rsid w:val="00623F64"/>
    <w:rsid w:val="00624417"/>
    <w:rsid w:val="0062577C"/>
    <w:rsid w:val="00630725"/>
    <w:rsid w:val="0063340A"/>
    <w:rsid w:val="00634F3D"/>
    <w:rsid w:val="00636428"/>
    <w:rsid w:val="00643CFA"/>
    <w:rsid w:val="00644256"/>
    <w:rsid w:val="006450A6"/>
    <w:rsid w:val="00654EC6"/>
    <w:rsid w:val="00657D6B"/>
    <w:rsid w:val="00666947"/>
    <w:rsid w:val="00670551"/>
    <w:rsid w:val="00673020"/>
    <w:rsid w:val="006779E6"/>
    <w:rsid w:val="0068504A"/>
    <w:rsid w:val="00685D66"/>
    <w:rsid w:val="006915F0"/>
    <w:rsid w:val="006A44E0"/>
    <w:rsid w:val="006A62C3"/>
    <w:rsid w:val="006A7188"/>
    <w:rsid w:val="006A79A2"/>
    <w:rsid w:val="006B1408"/>
    <w:rsid w:val="006B478A"/>
    <w:rsid w:val="006C4EE5"/>
    <w:rsid w:val="006D07FD"/>
    <w:rsid w:val="006D0F58"/>
    <w:rsid w:val="006E10A1"/>
    <w:rsid w:val="006E27A8"/>
    <w:rsid w:val="006E2E78"/>
    <w:rsid w:val="006E3257"/>
    <w:rsid w:val="006E4867"/>
    <w:rsid w:val="006E4A96"/>
    <w:rsid w:val="006E6E41"/>
    <w:rsid w:val="006F0714"/>
    <w:rsid w:val="006F0DC6"/>
    <w:rsid w:val="006F4985"/>
    <w:rsid w:val="006F7F81"/>
    <w:rsid w:val="00702B93"/>
    <w:rsid w:val="0070753D"/>
    <w:rsid w:val="00707760"/>
    <w:rsid w:val="00713A91"/>
    <w:rsid w:val="0071405B"/>
    <w:rsid w:val="00715818"/>
    <w:rsid w:val="0072281F"/>
    <w:rsid w:val="00722E94"/>
    <w:rsid w:val="00731978"/>
    <w:rsid w:val="00736FF0"/>
    <w:rsid w:val="007378D6"/>
    <w:rsid w:val="00742EF2"/>
    <w:rsid w:val="00756A0B"/>
    <w:rsid w:val="00766CA0"/>
    <w:rsid w:val="0077412B"/>
    <w:rsid w:val="0077664C"/>
    <w:rsid w:val="00777F51"/>
    <w:rsid w:val="00780586"/>
    <w:rsid w:val="0078242D"/>
    <w:rsid w:val="007830E7"/>
    <w:rsid w:val="00783D49"/>
    <w:rsid w:val="00790921"/>
    <w:rsid w:val="007A3061"/>
    <w:rsid w:val="007A37E2"/>
    <w:rsid w:val="007A4CFB"/>
    <w:rsid w:val="007A734D"/>
    <w:rsid w:val="007B04F3"/>
    <w:rsid w:val="007B45B3"/>
    <w:rsid w:val="007B7BDE"/>
    <w:rsid w:val="007C20D2"/>
    <w:rsid w:val="007C628A"/>
    <w:rsid w:val="007D38CD"/>
    <w:rsid w:val="007D5369"/>
    <w:rsid w:val="007D5493"/>
    <w:rsid w:val="007E0CB1"/>
    <w:rsid w:val="007E196C"/>
    <w:rsid w:val="007E7E4A"/>
    <w:rsid w:val="007F15F0"/>
    <w:rsid w:val="007F41E5"/>
    <w:rsid w:val="00800247"/>
    <w:rsid w:val="0080144F"/>
    <w:rsid w:val="00810923"/>
    <w:rsid w:val="0081789C"/>
    <w:rsid w:val="00822FE7"/>
    <w:rsid w:val="008313D2"/>
    <w:rsid w:val="00832E9C"/>
    <w:rsid w:val="0083459A"/>
    <w:rsid w:val="008348C0"/>
    <w:rsid w:val="00835059"/>
    <w:rsid w:val="008414BE"/>
    <w:rsid w:val="008421A5"/>
    <w:rsid w:val="008422D3"/>
    <w:rsid w:val="0084387C"/>
    <w:rsid w:val="00846264"/>
    <w:rsid w:val="0084746A"/>
    <w:rsid w:val="00847727"/>
    <w:rsid w:val="00847AB0"/>
    <w:rsid w:val="00851A61"/>
    <w:rsid w:val="00855606"/>
    <w:rsid w:val="0085683F"/>
    <w:rsid w:val="0085725A"/>
    <w:rsid w:val="008579A8"/>
    <w:rsid w:val="008607B1"/>
    <w:rsid w:val="00861C53"/>
    <w:rsid w:val="0086780B"/>
    <w:rsid w:val="008733F7"/>
    <w:rsid w:val="008744C8"/>
    <w:rsid w:val="00875982"/>
    <w:rsid w:val="00884040"/>
    <w:rsid w:val="00887984"/>
    <w:rsid w:val="00891A63"/>
    <w:rsid w:val="0089608C"/>
    <w:rsid w:val="00896D2A"/>
    <w:rsid w:val="008A05F6"/>
    <w:rsid w:val="008A3B94"/>
    <w:rsid w:val="008A5A23"/>
    <w:rsid w:val="008B4A9A"/>
    <w:rsid w:val="008D0EC0"/>
    <w:rsid w:val="008D698E"/>
    <w:rsid w:val="008E13B5"/>
    <w:rsid w:val="008E7BC7"/>
    <w:rsid w:val="008F3193"/>
    <w:rsid w:val="00903260"/>
    <w:rsid w:val="00904719"/>
    <w:rsid w:val="00904962"/>
    <w:rsid w:val="00905742"/>
    <w:rsid w:val="00905A5E"/>
    <w:rsid w:val="009122FE"/>
    <w:rsid w:val="00914B9E"/>
    <w:rsid w:val="00914E6C"/>
    <w:rsid w:val="00925FA7"/>
    <w:rsid w:val="00932497"/>
    <w:rsid w:val="00935DBA"/>
    <w:rsid w:val="009443DE"/>
    <w:rsid w:val="00945709"/>
    <w:rsid w:val="00945C41"/>
    <w:rsid w:val="00956891"/>
    <w:rsid w:val="00957543"/>
    <w:rsid w:val="00962498"/>
    <w:rsid w:val="00963C6B"/>
    <w:rsid w:val="0097431D"/>
    <w:rsid w:val="009743D3"/>
    <w:rsid w:val="0097717E"/>
    <w:rsid w:val="009807AA"/>
    <w:rsid w:val="00980ABA"/>
    <w:rsid w:val="00983C63"/>
    <w:rsid w:val="0098401D"/>
    <w:rsid w:val="00984BE6"/>
    <w:rsid w:val="00986569"/>
    <w:rsid w:val="00995618"/>
    <w:rsid w:val="009957EA"/>
    <w:rsid w:val="009A2596"/>
    <w:rsid w:val="009A6A6D"/>
    <w:rsid w:val="009B1CB4"/>
    <w:rsid w:val="009B7CF0"/>
    <w:rsid w:val="009C11CB"/>
    <w:rsid w:val="009C2315"/>
    <w:rsid w:val="009C2FEC"/>
    <w:rsid w:val="009C7A62"/>
    <w:rsid w:val="009D105B"/>
    <w:rsid w:val="009D69A0"/>
    <w:rsid w:val="009E5C85"/>
    <w:rsid w:val="009F02B8"/>
    <w:rsid w:val="009F1755"/>
    <w:rsid w:val="009F1845"/>
    <w:rsid w:val="009F23E6"/>
    <w:rsid w:val="009F4CA7"/>
    <w:rsid w:val="009F54C1"/>
    <w:rsid w:val="009F6981"/>
    <w:rsid w:val="009F7090"/>
    <w:rsid w:val="00A01413"/>
    <w:rsid w:val="00A01610"/>
    <w:rsid w:val="00A2121D"/>
    <w:rsid w:val="00A21D62"/>
    <w:rsid w:val="00A2201B"/>
    <w:rsid w:val="00A31F62"/>
    <w:rsid w:val="00A41672"/>
    <w:rsid w:val="00A41F57"/>
    <w:rsid w:val="00A46906"/>
    <w:rsid w:val="00A57BBF"/>
    <w:rsid w:val="00A72489"/>
    <w:rsid w:val="00A81D04"/>
    <w:rsid w:val="00A833D6"/>
    <w:rsid w:val="00A85A32"/>
    <w:rsid w:val="00A91B6F"/>
    <w:rsid w:val="00A92236"/>
    <w:rsid w:val="00A93713"/>
    <w:rsid w:val="00A93E15"/>
    <w:rsid w:val="00A9404B"/>
    <w:rsid w:val="00A973F6"/>
    <w:rsid w:val="00AA3B61"/>
    <w:rsid w:val="00AA5387"/>
    <w:rsid w:val="00AB09FF"/>
    <w:rsid w:val="00AB698A"/>
    <w:rsid w:val="00AB7FCE"/>
    <w:rsid w:val="00AC585F"/>
    <w:rsid w:val="00AD6869"/>
    <w:rsid w:val="00AD791A"/>
    <w:rsid w:val="00AE0F03"/>
    <w:rsid w:val="00AE175D"/>
    <w:rsid w:val="00AE60C0"/>
    <w:rsid w:val="00AF309F"/>
    <w:rsid w:val="00B01D82"/>
    <w:rsid w:val="00B02F83"/>
    <w:rsid w:val="00B041E2"/>
    <w:rsid w:val="00B0506D"/>
    <w:rsid w:val="00B058A7"/>
    <w:rsid w:val="00B07C16"/>
    <w:rsid w:val="00B15B71"/>
    <w:rsid w:val="00B17F0F"/>
    <w:rsid w:val="00B25776"/>
    <w:rsid w:val="00B26EEA"/>
    <w:rsid w:val="00B27D2E"/>
    <w:rsid w:val="00B340F0"/>
    <w:rsid w:val="00B3486C"/>
    <w:rsid w:val="00B349F3"/>
    <w:rsid w:val="00B36125"/>
    <w:rsid w:val="00B4105F"/>
    <w:rsid w:val="00B43C04"/>
    <w:rsid w:val="00B44227"/>
    <w:rsid w:val="00B45208"/>
    <w:rsid w:val="00B46731"/>
    <w:rsid w:val="00B46A0C"/>
    <w:rsid w:val="00B565CA"/>
    <w:rsid w:val="00B61592"/>
    <w:rsid w:val="00B63B8C"/>
    <w:rsid w:val="00B678B9"/>
    <w:rsid w:val="00B67AA5"/>
    <w:rsid w:val="00B70207"/>
    <w:rsid w:val="00B71992"/>
    <w:rsid w:val="00B721B7"/>
    <w:rsid w:val="00B72A1A"/>
    <w:rsid w:val="00B74252"/>
    <w:rsid w:val="00B770D2"/>
    <w:rsid w:val="00B77D80"/>
    <w:rsid w:val="00B81910"/>
    <w:rsid w:val="00B869F8"/>
    <w:rsid w:val="00B86E9E"/>
    <w:rsid w:val="00B96692"/>
    <w:rsid w:val="00B97526"/>
    <w:rsid w:val="00BA3CD3"/>
    <w:rsid w:val="00BA3E57"/>
    <w:rsid w:val="00BB088C"/>
    <w:rsid w:val="00BC081F"/>
    <w:rsid w:val="00BE007A"/>
    <w:rsid w:val="00BE14EE"/>
    <w:rsid w:val="00BE30B9"/>
    <w:rsid w:val="00BF0A72"/>
    <w:rsid w:val="00BF202A"/>
    <w:rsid w:val="00BF2C91"/>
    <w:rsid w:val="00BF4069"/>
    <w:rsid w:val="00BF4503"/>
    <w:rsid w:val="00BF7981"/>
    <w:rsid w:val="00C01863"/>
    <w:rsid w:val="00C07DCC"/>
    <w:rsid w:val="00C14D19"/>
    <w:rsid w:val="00C163A8"/>
    <w:rsid w:val="00C236EE"/>
    <w:rsid w:val="00C276C9"/>
    <w:rsid w:val="00C32B75"/>
    <w:rsid w:val="00C37236"/>
    <w:rsid w:val="00C404BC"/>
    <w:rsid w:val="00C44A23"/>
    <w:rsid w:val="00C45BAE"/>
    <w:rsid w:val="00C47F26"/>
    <w:rsid w:val="00C53386"/>
    <w:rsid w:val="00C6065E"/>
    <w:rsid w:val="00C71DBD"/>
    <w:rsid w:val="00C737E6"/>
    <w:rsid w:val="00C84113"/>
    <w:rsid w:val="00C85B3D"/>
    <w:rsid w:val="00C87BD7"/>
    <w:rsid w:val="00C91F2C"/>
    <w:rsid w:val="00CA5D27"/>
    <w:rsid w:val="00CB1CB8"/>
    <w:rsid w:val="00CB4FE5"/>
    <w:rsid w:val="00CB6CEA"/>
    <w:rsid w:val="00CC71F7"/>
    <w:rsid w:val="00CD2922"/>
    <w:rsid w:val="00CD4802"/>
    <w:rsid w:val="00CD5245"/>
    <w:rsid w:val="00CE1341"/>
    <w:rsid w:val="00CE1DE3"/>
    <w:rsid w:val="00CE2A0A"/>
    <w:rsid w:val="00CF18AB"/>
    <w:rsid w:val="00CF37E9"/>
    <w:rsid w:val="00CF4FBE"/>
    <w:rsid w:val="00D06C4E"/>
    <w:rsid w:val="00D11614"/>
    <w:rsid w:val="00D11FC2"/>
    <w:rsid w:val="00D12D6E"/>
    <w:rsid w:val="00D231A6"/>
    <w:rsid w:val="00D25675"/>
    <w:rsid w:val="00D26E3E"/>
    <w:rsid w:val="00D279C4"/>
    <w:rsid w:val="00D3493E"/>
    <w:rsid w:val="00D45380"/>
    <w:rsid w:val="00D46315"/>
    <w:rsid w:val="00D47091"/>
    <w:rsid w:val="00D521A8"/>
    <w:rsid w:val="00D5225D"/>
    <w:rsid w:val="00D53D73"/>
    <w:rsid w:val="00D5636B"/>
    <w:rsid w:val="00D578B0"/>
    <w:rsid w:val="00D651A1"/>
    <w:rsid w:val="00D65228"/>
    <w:rsid w:val="00D67E6E"/>
    <w:rsid w:val="00D7028E"/>
    <w:rsid w:val="00D73075"/>
    <w:rsid w:val="00D76B2D"/>
    <w:rsid w:val="00D825FC"/>
    <w:rsid w:val="00D868BB"/>
    <w:rsid w:val="00D86BCC"/>
    <w:rsid w:val="00D90396"/>
    <w:rsid w:val="00D90628"/>
    <w:rsid w:val="00D956AA"/>
    <w:rsid w:val="00D95944"/>
    <w:rsid w:val="00D95DA8"/>
    <w:rsid w:val="00DA2703"/>
    <w:rsid w:val="00DA5297"/>
    <w:rsid w:val="00DA531B"/>
    <w:rsid w:val="00DA5F69"/>
    <w:rsid w:val="00DB3C95"/>
    <w:rsid w:val="00DB541D"/>
    <w:rsid w:val="00DC078B"/>
    <w:rsid w:val="00DC1F8A"/>
    <w:rsid w:val="00DC2FB5"/>
    <w:rsid w:val="00DC4287"/>
    <w:rsid w:val="00DC7710"/>
    <w:rsid w:val="00DC7AFE"/>
    <w:rsid w:val="00DD0AED"/>
    <w:rsid w:val="00DD1433"/>
    <w:rsid w:val="00DE0F3A"/>
    <w:rsid w:val="00DE15E5"/>
    <w:rsid w:val="00DE4DF2"/>
    <w:rsid w:val="00DF199A"/>
    <w:rsid w:val="00DF5E53"/>
    <w:rsid w:val="00DF5F4B"/>
    <w:rsid w:val="00E03F9F"/>
    <w:rsid w:val="00E047FA"/>
    <w:rsid w:val="00E0593F"/>
    <w:rsid w:val="00E07B5F"/>
    <w:rsid w:val="00E107F3"/>
    <w:rsid w:val="00E10EA8"/>
    <w:rsid w:val="00E119DC"/>
    <w:rsid w:val="00E12319"/>
    <w:rsid w:val="00E15CEA"/>
    <w:rsid w:val="00E21D35"/>
    <w:rsid w:val="00E26737"/>
    <w:rsid w:val="00E26CE1"/>
    <w:rsid w:val="00E27A60"/>
    <w:rsid w:val="00E31199"/>
    <w:rsid w:val="00E31DBD"/>
    <w:rsid w:val="00E34BD0"/>
    <w:rsid w:val="00E35465"/>
    <w:rsid w:val="00E36402"/>
    <w:rsid w:val="00E405D8"/>
    <w:rsid w:val="00E40788"/>
    <w:rsid w:val="00E410CB"/>
    <w:rsid w:val="00E42D7E"/>
    <w:rsid w:val="00E435B3"/>
    <w:rsid w:val="00E46FE0"/>
    <w:rsid w:val="00E50D2F"/>
    <w:rsid w:val="00E539CC"/>
    <w:rsid w:val="00E541BC"/>
    <w:rsid w:val="00E57EED"/>
    <w:rsid w:val="00E64F8E"/>
    <w:rsid w:val="00E74176"/>
    <w:rsid w:val="00E847F5"/>
    <w:rsid w:val="00E84FFD"/>
    <w:rsid w:val="00E8765A"/>
    <w:rsid w:val="00E97FCD"/>
    <w:rsid w:val="00EA2F40"/>
    <w:rsid w:val="00EA7929"/>
    <w:rsid w:val="00EB0B0B"/>
    <w:rsid w:val="00EB7113"/>
    <w:rsid w:val="00EC0C4C"/>
    <w:rsid w:val="00EC2549"/>
    <w:rsid w:val="00EC365A"/>
    <w:rsid w:val="00EC5FDD"/>
    <w:rsid w:val="00ED11CD"/>
    <w:rsid w:val="00ED3CF4"/>
    <w:rsid w:val="00ED5CEB"/>
    <w:rsid w:val="00EE3C62"/>
    <w:rsid w:val="00EE73F8"/>
    <w:rsid w:val="00EF370E"/>
    <w:rsid w:val="00EF4538"/>
    <w:rsid w:val="00EF4FFF"/>
    <w:rsid w:val="00EF5CA4"/>
    <w:rsid w:val="00EF6C3C"/>
    <w:rsid w:val="00F016C6"/>
    <w:rsid w:val="00F01C96"/>
    <w:rsid w:val="00F05307"/>
    <w:rsid w:val="00F10346"/>
    <w:rsid w:val="00F138BF"/>
    <w:rsid w:val="00F2085F"/>
    <w:rsid w:val="00F24F72"/>
    <w:rsid w:val="00F26C7D"/>
    <w:rsid w:val="00F26EB9"/>
    <w:rsid w:val="00F30E85"/>
    <w:rsid w:val="00F3182C"/>
    <w:rsid w:val="00F3662E"/>
    <w:rsid w:val="00F41D71"/>
    <w:rsid w:val="00F44DE2"/>
    <w:rsid w:val="00F51484"/>
    <w:rsid w:val="00F60B6C"/>
    <w:rsid w:val="00F6378A"/>
    <w:rsid w:val="00F63B3E"/>
    <w:rsid w:val="00F64C4B"/>
    <w:rsid w:val="00F65BB3"/>
    <w:rsid w:val="00F66651"/>
    <w:rsid w:val="00F67C1A"/>
    <w:rsid w:val="00F729A9"/>
    <w:rsid w:val="00F749C4"/>
    <w:rsid w:val="00F7501A"/>
    <w:rsid w:val="00F81BA8"/>
    <w:rsid w:val="00F81C2E"/>
    <w:rsid w:val="00F8223B"/>
    <w:rsid w:val="00F87AA6"/>
    <w:rsid w:val="00FA14D3"/>
    <w:rsid w:val="00FA296C"/>
    <w:rsid w:val="00FB663B"/>
    <w:rsid w:val="00FB7E58"/>
    <w:rsid w:val="00FC3BD6"/>
    <w:rsid w:val="00FC5371"/>
    <w:rsid w:val="00FC6AF8"/>
    <w:rsid w:val="00FD5388"/>
    <w:rsid w:val="00FD5416"/>
    <w:rsid w:val="00FD5F36"/>
    <w:rsid w:val="00FE149A"/>
    <w:rsid w:val="00FE1DCB"/>
    <w:rsid w:val="00FF14A9"/>
    <w:rsid w:val="00FF4C2F"/>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C0910"/>
  <w15:chartTrackingRefBased/>
  <w15:docId w15:val="{0F163036-3D18-D64D-B954-7DD8942A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style>
  <w:style w:type="character" w:customStyle="1" w:styleId="ZhlavChar">
    <w:name w:val="Záhlaví Char"/>
    <w:link w:val="Zhlav"/>
    <w:uiPriority w:val="99"/>
    <w:rsid w:val="001753C6"/>
    <w:rPr>
      <w:sz w:val="24"/>
      <w:szCs w:val="24"/>
    </w:rPr>
  </w:style>
  <w:style w:type="paragraph" w:styleId="Zpat">
    <w:name w:val="footer"/>
    <w:basedOn w:val="Normln"/>
    <w:link w:val="ZpatChar"/>
    <w:uiPriority w:val="99"/>
    <w:unhideWhenUsed/>
    <w:rsid w:val="001753C6"/>
    <w:pPr>
      <w:tabs>
        <w:tab w:val="center" w:pos="4536"/>
        <w:tab w:val="right" w:pos="9072"/>
      </w:tabs>
    </w:pPr>
  </w:style>
  <w:style w:type="character" w:customStyle="1" w:styleId="ZpatChar">
    <w:name w:val="Zápatí Char"/>
    <w:link w:val="Zpat"/>
    <w:uiPriority w:val="99"/>
    <w:rsid w:val="001753C6"/>
    <w:rPr>
      <w:sz w:val="24"/>
      <w:szCs w:val="24"/>
    </w:rPr>
  </w:style>
  <w:style w:type="character" w:styleId="Hypertextovodkaz">
    <w:name w:val="Hyperlink"/>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945C41"/>
    <w:rPr>
      <w:b/>
      <w:bCs/>
    </w:rPr>
  </w:style>
  <w:style w:type="paragraph" w:styleId="Odstavecseseznamem">
    <w:name w:val="List Paragraph"/>
    <w:basedOn w:val="Normln"/>
    <w:uiPriority w:val="34"/>
    <w:qFormat/>
    <w:rsid w:val="0017053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486C"/>
    <w:pPr>
      <w:autoSpaceDE w:val="0"/>
      <w:autoSpaceDN w:val="0"/>
      <w:adjustRightInd w:val="0"/>
    </w:pPr>
    <w:rPr>
      <w:rFonts w:ascii="Arial" w:eastAsia="Calibri" w:hAnsi="Arial" w:cs="Arial"/>
      <w:color w:val="000000"/>
      <w:sz w:val="24"/>
      <w:szCs w:val="24"/>
      <w:lang w:val="en-US" w:eastAsia="en-US"/>
    </w:rPr>
  </w:style>
  <w:style w:type="paragraph" w:styleId="Normlnweb">
    <w:name w:val="Normal (Web)"/>
    <w:basedOn w:val="Normln"/>
    <w:uiPriority w:val="99"/>
    <w:semiHidden/>
    <w:unhideWhenUsed/>
    <w:rsid w:val="00D95DA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24939">
      <w:bodyDiv w:val="1"/>
      <w:marLeft w:val="0"/>
      <w:marRight w:val="0"/>
      <w:marTop w:val="0"/>
      <w:marBottom w:val="0"/>
      <w:divBdr>
        <w:top w:val="none" w:sz="0" w:space="0" w:color="auto"/>
        <w:left w:val="none" w:sz="0" w:space="0" w:color="auto"/>
        <w:bottom w:val="none" w:sz="0" w:space="0" w:color="auto"/>
        <w:right w:val="none" w:sz="0" w:space="0" w:color="auto"/>
      </w:divBdr>
    </w:div>
    <w:div w:id="17199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0FF64-899D-4D5F-AAF3-E30043EC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2284</Characters>
  <Application>Microsoft Office Word</Application>
  <DocSecurity>0</DocSecurity>
  <Lines>19</Lines>
  <Paragraphs>5</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cp:lastModifiedBy>Minaříková Adéla</cp:lastModifiedBy>
  <cp:revision>32</cp:revision>
  <cp:lastPrinted>2012-10-24T20:37:00Z</cp:lastPrinted>
  <dcterms:created xsi:type="dcterms:W3CDTF">2023-01-04T11:01:00Z</dcterms:created>
  <dcterms:modified xsi:type="dcterms:W3CDTF">2023-01-10T08:24:00Z</dcterms:modified>
</cp:coreProperties>
</file>